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F7" w:rsidRDefault="0095013D" w:rsidP="0095013D">
      <w:pPr>
        <w:spacing w:after="0" w:line="12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5013D" w:rsidRDefault="0095013D" w:rsidP="0095013D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13D" w:rsidRDefault="0095013D" w:rsidP="0095013D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35BF7" w:rsidRDefault="00A35BF7" w:rsidP="0095013D">
      <w:pPr>
        <w:pStyle w:val="a5"/>
        <w:spacing w:after="0" w:line="120" w:lineRule="atLeast"/>
        <w:ind w:left="0"/>
        <w:jc w:val="center"/>
        <w:outlineLvl w:val="2"/>
        <w:rPr>
          <w:rStyle w:val="a3"/>
          <w:rFonts w:ascii="Times New Roman" w:hAnsi="Times New Roman" w:cs="Times New Roman"/>
          <w:sz w:val="28"/>
          <w:szCs w:val="28"/>
        </w:rPr>
      </w:pPr>
      <w:r w:rsidRPr="00A35BF7">
        <w:rPr>
          <w:rStyle w:val="a3"/>
          <w:rFonts w:ascii="Times New Roman" w:hAnsi="Times New Roman" w:cs="Times New Roman"/>
          <w:sz w:val="28"/>
          <w:szCs w:val="28"/>
        </w:rPr>
        <w:t>Межрегиональн</w:t>
      </w:r>
      <w:r w:rsidR="0095013D">
        <w:rPr>
          <w:rStyle w:val="a3"/>
          <w:rFonts w:ascii="Times New Roman" w:hAnsi="Times New Roman" w:cs="Times New Roman"/>
          <w:sz w:val="28"/>
          <w:szCs w:val="28"/>
        </w:rPr>
        <w:t>ого</w:t>
      </w:r>
      <w:r w:rsidRPr="00A35BF7">
        <w:rPr>
          <w:rStyle w:val="a3"/>
          <w:rFonts w:ascii="Times New Roman" w:hAnsi="Times New Roman" w:cs="Times New Roman"/>
          <w:sz w:val="28"/>
          <w:szCs w:val="28"/>
        </w:rPr>
        <w:t xml:space="preserve"> семинар</w:t>
      </w:r>
      <w:r w:rsidR="0095013D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A35BF7">
        <w:rPr>
          <w:rStyle w:val="a3"/>
          <w:rFonts w:ascii="Times New Roman" w:hAnsi="Times New Roman" w:cs="Times New Roman"/>
          <w:sz w:val="28"/>
          <w:szCs w:val="28"/>
        </w:rPr>
        <w:t xml:space="preserve"> «Бренд как ресурс продвижения территории: успешный опыт и проблемы формирования»</w:t>
      </w:r>
    </w:p>
    <w:p w:rsidR="0095013D" w:rsidRDefault="0095013D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013D" w:rsidRDefault="0095013D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013D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013D">
        <w:rPr>
          <w:rFonts w:ascii="Times New Roman" w:hAnsi="Times New Roman" w:cs="Times New Roman"/>
          <w:sz w:val="28"/>
          <w:szCs w:val="28"/>
        </w:rPr>
        <w:t xml:space="preserve">Представительство Республики Коми в Северо-Западном регионе РФ, Агентство стратегических инициатив, </w:t>
      </w:r>
      <w:proofErr w:type="spellStart"/>
      <w:r w:rsidR="00BD587A">
        <w:rPr>
          <w:rFonts w:ascii="Times New Roman" w:hAnsi="Times New Roman" w:cs="Times New Roman"/>
          <w:sz w:val="28"/>
          <w:szCs w:val="28"/>
        </w:rPr>
        <w:t>Брендинговое</w:t>
      </w:r>
      <w:proofErr w:type="spellEnd"/>
      <w:r w:rsidR="00BD587A">
        <w:rPr>
          <w:rFonts w:ascii="Times New Roman" w:hAnsi="Times New Roman" w:cs="Times New Roman"/>
          <w:sz w:val="28"/>
          <w:szCs w:val="28"/>
        </w:rPr>
        <w:t xml:space="preserve"> агентство «</w:t>
      </w:r>
      <w:proofErr w:type="spellStart"/>
      <w:r w:rsidR="00BD587A">
        <w:rPr>
          <w:rFonts w:ascii="Times New Roman" w:hAnsi="Times New Roman" w:cs="Times New Roman"/>
          <w:sz w:val="28"/>
          <w:szCs w:val="28"/>
        </w:rPr>
        <w:t>Брендсон</w:t>
      </w:r>
      <w:proofErr w:type="spellEnd"/>
      <w:r w:rsidR="00BD587A">
        <w:rPr>
          <w:rFonts w:ascii="Times New Roman" w:hAnsi="Times New Roman" w:cs="Times New Roman"/>
          <w:sz w:val="28"/>
          <w:szCs w:val="28"/>
        </w:rPr>
        <w:t xml:space="preserve">», Агентство музейных коммуникаций, эко-отель </w:t>
      </w:r>
      <w:r w:rsidR="00BD587A" w:rsidRPr="00BD58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587A" w:rsidRPr="00BD587A">
        <w:rPr>
          <w:rFonts w:ascii="Times New Roman" w:hAnsi="Times New Roman" w:cs="Times New Roman"/>
          <w:sz w:val="28"/>
          <w:szCs w:val="28"/>
        </w:rPr>
        <w:t>Cronwell</w:t>
      </w:r>
      <w:proofErr w:type="spellEnd"/>
      <w:r w:rsidR="00BD587A" w:rsidRPr="00BD5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7A" w:rsidRPr="00BD587A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BD587A" w:rsidRPr="00BD587A">
        <w:rPr>
          <w:rFonts w:ascii="Times New Roman" w:hAnsi="Times New Roman" w:cs="Times New Roman"/>
          <w:sz w:val="28"/>
          <w:szCs w:val="28"/>
        </w:rPr>
        <w:t xml:space="preserve"> Стремянная»</w:t>
      </w:r>
      <w:r w:rsidR="00BD587A">
        <w:rPr>
          <w:rFonts w:ascii="Times New Roman" w:hAnsi="Times New Roman" w:cs="Times New Roman"/>
          <w:sz w:val="28"/>
          <w:szCs w:val="28"/>
        </w:rPr>
        <w:t>.</w:t>
      </w:r>
    </w:p>
    <w:p w:rsidR="00A35BF7" w:rsidRDefault="0095013D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013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BF7" w:rsidRPr="00A35BF7">
        <w:rPr>
          <w:rFonts w:ascii="Times New Roman" w:hAnsi="Times New Roman" w:cs="Times New Roman"/>
          <w:sz w:val="28"/>
          <w:szCs w:val="28"/>
        </w:rPr>
        <w:t xml:space="preserve">30 июня </w:t>
      </w:r>
      <w:r>
        <w:rPr>
          <w:rFonts w:ascii="Times New Roman" w:hAnsi="Times New Roman" w:cs="Times New Roman"/>
          <w:sz w:val="28"/>
          <w:szCs w:val="28"/>
        </w:rPr>
        <w:t xml:space="preserve">2015 года  </w:t>
      </w:r>
    </w:p>
    <w:p w:rsidR="0095013D" w:rsidRDefault="0095013D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013D">
        <w:rPr>
          <w:rFonts w:ascii="Times New Roman" w:hAnsi="Times New Roman" w:cs="Times New Roman"/>
          <w:b/>
          <w:sz w:val="28"/>
          <w:szCs w:val="28"/>
        </w:rPr>
        <w:t>Место проведения семинара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11, отель </w:t>
      </w:r>
      <w:r w:rsidR="00B47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Кронвел</w:t>
      </w:r>
      <w:proofErr w:type="spellEnd"/>
      <w:r w:rsidR="00B4734F">
        <w:rPr>
          <w:rFonts w:ascii="Times New Roman" w:hAnsi="Times New Roman" w:cs="Times New Roman"/>
          <w:sz w:val="28"/>
          <w:szCs w:val="28"/>
        </w:rPr>
        <w:t>»</w:t>
      </w:r>
      <w:r w:rsidR="009E1460">
        <w:rPr>
          <w:rFonts w:ascii="Times New Roman" w:hAnsi="Times New Roman" w:cs="Times New Roman"/>
          <w:sz w:val="28"/>
          <w:szCs w:val="28"/>
        </w:rPr>
        <w:t>, ресторан Фаворит</w:t>
      </w:r>
      <w:r w:rsidR="00A93544">
        <w:rPr>
          <w:rFonts w:ascii="Times New Roman" w:hAnsi="Times New Roman" w:cs="Times New Roman"/>
          <w:sz w:val="28"/>
          <w:szCs w:val="28"/>
        </w:rPr>
        <w:t>.</w:t>
      </w:r>
    </w:p>
    <w:p w:rsidR="00C934E4" w:rsidRDefault="00C934E4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934E4" w:rsidRDefault="00C934E4" w:rsidP="00C934E4">
      <w:pPr>
        <w:spacing w:after="0" w:line="1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34E4">
        <w:rPr>
          <w:rFonts w:ascii="Times New Roman" w:hAnsi="Times New Roman" w:cs="Times New Roman"/>
          <w:sz w:val="28"/>
          <w:szCs w:val="28"/>
        </w:rPr>
        <w:t>Адрес студии Сыктывкара: ул. Бабушкина, 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E4">
        <w:rPr>
          <w:rFonts w:ascii="Times New Roman" w:hAnsi="Times New Roman" w:cs="Times New Roman"/>
          <w:sz w:val="28"/>
          <w:szCs w:val="28"/>
        </w:rPr>
        <w:t>конференц-зал</w:t>
      </w:r>
    </w:p>
    <w:p w:rsidR="00C934E4" w:rsidRDefault="00C934E4" w:rsidP="00C934E4">
      <w:pPr>
        <w:spacing w:after="0" w:line="1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34E4">
        <w:rPr>
          <w:rFonts w:ascii="Times New Roman" w:hAnsi="Times New Roman" w:cs="Times New Roman"/>
          <w:sz w:val="28"/>
          <w:szCs w:val="28"/>
        </w:rPr>
        <w:t xml:space="preserve">Адрес студии </w:t>
      </w:r>
      <w:r>
        <w:rPr>
          <w:rFonts w:ascii="Times New Roman" w:hAnsi="Times New Roman" w:cs="Times New Roman"/>
          <w:sz w:val="28"/>
          <w:szCs w:val="28"/>
        </w:rPr>
        <w:t>Воркуты</w:t>
      </w:r>
      <w:r w:rsidRPr="00C934E4">
        <w:rPr>
          <w:rFonts w:ascii="Times New Roman" w:hAnsi="Times New Roman" w:cs="Times New Roman"/>
          <w:sz w:val="28"/>
          <w:szCs w:val="28"/>
        </w:rPr>
        <w:t>:</w:t>
      </w:r>
      <w:r w:rsidRPr="00C934E4">
        <w:t xml:space="preserve"> </w:t>
      </w:r>
      <w:r w:rsidRPr="00C934E4">
        <w:rPr>
          <w:rFonts w:ascii="Times New Roman" w:hAnsi="Times New Roman" w:cs="Times New Roman"/>
          <w:sz w:val="28"/>
          <w:szCs w:val="28"/>
        </w:rPr>
        <w:t xml:space="preserve">пл. </w:t>
      </w:r>
      <w:proofErr w:type="gramStart"/>
      <w:r w:rsidRPr="00C934E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934E4">
        <w:rPr>
          <w:rFonts w:ascii="Times New Roman" w:hAnsi="Times New Roman" w:cs="Times New Roman"/>
          <w:sz w:val="28"/>
          <w:szCs w:val="28"/>
        </w:rPr>
        <w:t>,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934E4">
        <w:rPr>
          <w:rFonts w:ascii="Times New Roman" w:hAnsi="Times New Roman" w:cs="Times New Roman"/>
          <w:sz w:val="28"/>
          <w:szCs w:val="28"/>
        </w:rPr>
        <w:t>. 504</w:t>
      </w:r>
    </w:p>
    <w:p w:rsidR="00C934E4" w:rsidRDefault="00C934E4" w:rsidP="00C934E4">
      <w:pPr>
        <w:spacing w:after="0" w:line="1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студии Ухты: </w:t>
      </w:r>
      <w:proofErr w:type="spellStart"/>
      <w:proofErr w:type="gramStart"/>
      <w:r w:rsidRPr="00C934E4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C934E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934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4E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934E4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C934E4">
        <w:rPr>
          <w:rFonts w:ascii="Times New Roman" w:hAnsi="Times New Roman" w:cs="Times New Roman"/>
          <w:sz w:val="28"/>
          <w:szCs w:val="28"/>
        </w:rPr>
        <w:t>шyевa</w:t>
      </w:r>
      <w:proofErr w:type="spellEnd"/>
      <w:r w:rsidRPr="00C934E4">
        <w:rPr>
          <w:rFonts w:ascii="Times New Roman" w:hAnsi="Times New Roman" w:cs="Times New Roman"/>
          <w:sz w:val="28"/>
          <w:szCs w:val="28"/>
        </w:rPr>
        <w:t>, 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E4">
        <w:rPr>
          <w:rFonts w:ascii="Times New Roman" w:hAnsi="Times New Roman" w:cs="Times New Roman"/>
          <w:sz w:val="28"/>
          <w:szCs w:val="28"/>
        </w:rPr>
        <w:t>актoвый</w:t>
      </w:r>
      <w:proofErr w:type="spellEnd"/>
      <w:r w:rsidRPr="00C9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E4">
        <w:rPr>
          <w:rFonts w:ascii="Times New Roman" w:hAnsi="Times New Roman" w:cs="Times New Roman"/>
          <w:sz w:val="28"/>
          <w:szCs w:val="28"/>
        </w:rPr>
        <w:t>зaл</w:t>
      </w:r>
      <w:proofErr w:type="spellEnd"/>
    </w:p>
    <w:p w:rsidR="00C934E4" w:rsidRDefault="00C934E4" w:rsidP="00C934E4">
      <w:pPr>
        <w:spacing w:after="0" w:line="1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студии Корткероса: </w:t>
      </w:r>
      <w:r w:rsidRPr="00C934E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934E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934E4">
        <w:rPr>
          <w:rFonts w:ascii="Times New Roman" w:hAnsi="Times New Roman" w:cs="Times New Roman"/>
          <w:sz w:val="28"/>
          <w:szCs w:val="28"/>
        </w:rPr>
        <w:t>, 225,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E4">
        <w:rPr>
          <w:rFonts w:ascii="Times New Roman" w:hAnsi="Times New Roman" w:cs="Times New Roman"/>
          <w:sz w:val="28"/>
          <w:szCs w:val="28"/>
        </w:rPr>
        <w:t>актовый зал (3 этаж)</w:t>
      </w:r>
    </w:p>
    <w:p w:rsidR="00C934E4" w:rsidRDefault="00C934E4" w:rsidP="00C934E4">
      <w:pPr>
        <w:spacing w:after="0" w:line="1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студии </w:t>
      </w:r>
      <w:r w:rsidR="0062074B">
        <w:rPr>
          <w:rFonts w:ascii="Times New Roman" w:hAnsi="Times New Roman" w:cs="Times New Roman"/>
          <w:sz w:val="28"/>
          <w:szCs w:val="28"/>
        </w:rPr>
        <w:t>Айкино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074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62074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2074B">
        <w:rPr>
          <w:rFonts w:ascii="Times New Roman" w:hAnsi="Times New Roman" w:cs="Times New Roman"/>
          <w:sz w:val="28"/>
          <w:szCs w:val="28"/>
        </w:rPr>
        <w:t>, 112</w:t>
      </w:r>
    </w:p>
    <w:p w:rsidR="00C934E4" w:rsidRDefault="00C934E4" w:rsidP="00C934E4">
      <w:pPr>
        <w:spacing w:after="0" w:line="1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студии Усть-Цильмы: </w:t>
      </w:r>
      <w:r w:rsidRPr="00C934E4">
        <w:rPr>
          <w:rFonts w:ascii="Times New Roman" w:hAnsi="Times New Roman" w:cs="Times New Roman"/>
          <w:sz w:val="28"/>
          <w:szCs w:val="28"/>
        </w:rPr>
        <w:t>ул. Новый квартал, 11а,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E4">
        <w:rPr>
          <w:rFonts w:ascii="Times New Roman" w:hAnsi="Times New Roman" w:cs="Times New Roman"/>
          <w:sz w:val="28"/>
          <w:szCs w:val="28"/>
        </w:rPr>
        <w:t>актовый зал</w:t>
      </w:r>
    </w:p>
    <w:p w:rsidR="00C934E4" w:rsidRDefault="00C934E4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025"/>
        <w:gridCol w:w="8581"/>
      </w:tblGrid>
      <w:tr w:rsidR="00BA532F" w:rsidTr="00BA532F">
        <w:tc>
          <w:tcPr>
            <w:tcW w:w="1025" w:type="dxa"/>
          </w:tcPr>
          <w:p w:rsidR="00BA532F" w:rsidRPr="009E797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581" w:type="dxa"/>
          </w:tcPr>
          <w:p w:rsidR="00BA532F" w:rsidRPr="009E797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Сценарный ход</w:t>
            </w:r>
          </w:p>
        </w:tc>
      </w:tr>
      <w:tr w:rsidR="00BA532F" w:rsidTr="00BA532F">
        <w:tc>
          <w:tcPr>
            <w:tcW w:w="1025" w:type="dxa"/>
          </w:tcPr>
          <w:p w:rsidR="00BA532F" w:rsidRPr="009E7974" w:rsidRDefault="00BA532F" w:rsidP="000672D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81" w:type="dxa"/>
          </w:tcPr>
          <w:p w:rsidR="00BA532F" w:rsidRPr="009E797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участников. Обмен визитками.</w:t>
            </w:r>
          </w:p>
        </w:tc>
      </w:tr>
      <w:tr w:rsidR="00FD0288" w:rsidTr="00960C4E">
        <w:tc>
          <w:tcPr>
            <w:tcW w:w="9606" w:type="dxa"/>
            <w:gridSpan w:val="2"/>
          </w:tcPr>
          <w:p w:rsidR="00FD0288" w:rsidRDefault="00FD0288" w:rsidP="00FD0288">
            <w:pPr>
              <w:pStyle w:val="a5"/>
              <w:spacing w:line="120" w:lineRule="atLeast"/>
              <w:ind w:left="0"/>
              <w:jc w:val="center"/>
              <w:outlineLvl w:val="2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FD0288" w:rsidRPr="0095013D" w:rsidRDefault="00FD0288" w:rsidP="009E7974">
            <w:pPr>
              <w:pStyle w:val="a5"/>
              <w:spacing w:line="120" w:lineRule="atLeast"/>
              <w:ind w:left="0"/>
              <w:jc w:val="both"/>
              <w:outlineLvl w:val="2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</w:t>
            </w:r>
            <w:r w:rsidRPr="00A35BF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еминар «Бренд как ресурс продвижения территории: успешный опыт и проблемы формирования»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9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(в режиме видеоконференции «Санкт-Петербург – Сыктывкар – Воркута – Ухта - Усть-Цильма – Корткерос – </w:t>
            </w:r>
            <w:r w:rsidR="0062074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Айкино</w:t>
            </w:r>
            <w:r w:rsidRPr="009E79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FD0288" w:rsidRDefault="00FD0288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532F" w:rsidTr="00BA532F">
        <w:tc>
          <w:tcPr>
            <w:tcW w:w="1025" w:type="dxa"/>
          </w:tcPr>
          <w:p w:rsidR="00BA532F" w:rsidRPr="009E7974" w:rsidRDefault="000672D4" w:rsidP="000672D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10.45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81" w:type="dxa"/>
          </w:tcPr>
          <w:p w:rsidR="00BA532F" w:rsidRPr="009E797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Начало видеоконференции. Приветственное слово от студии Санкт-Петербурга:</w:t>
            </w:r>
          </w:p>
          <w:p w:rsidR="00BA532F" w:rsidRPr="009E7974" w:rsidRDefault="00BA532F" w:rsidP="0095013D">
            <w:pPr>
              <w:pStyle w:val="a5"/>
              <w:numPr>
                <w:ilvl w:val="0"/>
                <w:numId w:val="6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Кюршин</w:t>
            </w:r>
            <w:proofErr w:type="spellEnd"/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Валерий Федорович, Представитель Республики Коми в Северо-Западном регионе РФ, член Правительства Республики Коми,</w:t>
            </w:r>
          </w:p>
          <w:p w:rsidR="00BA532F" w:rsidRPr="009E7974" w:rsidRDefault="00F031EF" w:rsidP="00F031EF">
            <w:pPr>
              <w:pStyle w:val="a5"/>
              <w:numPr>
                <w:ilvl w:val="0"/>
                <w:numId w:val="6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Игорь Викторович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Агентства стратегических инициатив в Северо-Западном Федеральном округе </w:t>
            </w:r>
            <w:proofErr w:type="gramEnd"/>
          </w:p>
        </w:tc>
      </w:tr>
      <w:tr w:rsidR="00BA532F" w:rsidTr="00BA532F">
        <w:tc>
          <w:tcPr>
            <w:tcW w:w="1025" w:type="dxa"/>
          </w:tcPr>
          <w:p w:rsidR="00BA532F" w:rsidRPr="009E7974" w:rsidRDefault="00BA532F" w:rsidP="000672D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81" w:type="dxa"/>
          </w:tcPr>
          <w:p w:rsidR="00BA532F" w:rsidRPr="009E7974" w:rsidRDefault="00BA532F" w:rsidP="0095013D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Приветственное слово от Республики Коми:</w:t>
            </w:r>
          </w:p>
          <w:p w:rsidR="004C2DA3" w:rsidRPr="009E7974" w:rsidRDefault="004C2DA3" w:rsidP="004C2DA3">
            <w:pPr>
              <w:pStyle w:val="a5"/>
              <w:numPr>
                <w:ilvl w:val="0"/>
                <w:numId w:val="7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Филина Наталья Петровна, Руководитель Агентства по туризму Республики Коми</w:t>
            </w:r>
            <w:r w:rsidR="005F3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532F" w:rsidRPr="00E56374" w:rsidRDefault="00BA532F" w:rsidP="0095013D">
            <w:pPr>
              <w:pStyle w:val="a5"/>
              <w:numPr>
                <w:ilvl w:val="0"/>
                <w:numId w:val="7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 Дмитрий Николаевич, Руководитель Агентства инвестиционного развития Республики Коми</w:t>
            </w:r>
            <w:r w:rsidR="00021724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B0DBB" w:rsidRPr="009E7974" w:rsidRDefault="008F4280" w:rsidP="008F4280">
            <w:pPr>
              <w:pStyle w:val="a5"/>
              <w:numPr>
                <w:ilvl w:val="0"/>
                <w:numId w:val="7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Информационное сообщение</w:t>
            </w:r>
            <w:r w:rsidR="005B0DBB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информации</w:t>
            </w:r>
            <w:r w:rsidR="005B0DBB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Коми «О брендах Республики Коми </w:t>
            </w:r>
            <w:r w:rsidR="000A6837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различных </w:t>
            </w:r>
            <w:r w:rsidR="000A6837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отраслях экономики </w:t>
            </w:r>
            <w:r w:rsidR="005B0DBB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D43DB2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планах по их</w:t>
            </w:r>
            <w:r w:rsidR="00AD7989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дальнейшему </w:t>
            </w:r>
            <w:r w:rsidR="00D43DB2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формированию</w:t>
            </w:r>
            <w:r w:rsidR="00AD7989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продвижению</w:t>
            </w:r>
            <w:r w:rsidR="005B0DBB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0672D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81" w:type="dxa"/>
          </w:tcPr>
          <w:p w:rsidR="008E7238" w:rsidRPr="00E75421" w:rsidRDefault="008E7238" w:rsidP="00BA532F">
            <w:pPr>
              <w:pStyle w:val="a5"/>
              <w:spacing w:line="12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Теоретические и практические аспекты </w:t>
            </w:r>
            <w:proofErr w:type="spellStart"/>
            <w:r w:rsidRPr="008E7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брендинга</w:t>
            </w:r>
            <w:proofErr w:type="spellEnd"/>
            <w:r w:rsidRPr="008E7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территории:</w:t>
            </w: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8E723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11.10-11.30</w:t>
            </w:r>
          </w:p>
        </w:tc>
        <w:tc>
          <w:tcPr>
            <w:tcW w:w="8581" w:type="dxa"/>
          </w:tcPr>
          <w:p w:rsidR="008E7238" w:rsidRDefault="008E7238" w:rsidP="008E7238">
            <w:pPr>
              <w:pStyle w:val="a5"/>
              <w:numPr>
                <w:ilvl w:val="0"/>
                <w:numId w:val="15"/>
              </w:numPr>
              <w:spacing w:line="120" w:lineRule="atLeast"/>
              <w:ind w:left="0" w:firstLine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«Роль региональных брендов в </w:t>
            </w:r>
            <w:proofErr w:type="gramStart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формировании</w:t>
            </w:r>
            <w:proofErr w:type="gramEnd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имиджа региона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» </w:t>
            </w:r>
            <w:r w:rsidRPr="00B5489A">
              <w:t>(</w:t>
            </w:r>
            <w:r w:rsidRPr="00E75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Артем Владимирович Калошин, Руководитель проектного направления Центра стратегических разработок «Северо-Запад»)</w:t>
            </w:r>
          </w:p>
          <w:p w:rsidR="008E7238" w:rsidRDefault="008E7238" w:rsidP="008E7238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ВОПРОСЫ-ОТВЕТЫ</w:t>
            </w:r>
          </w:p>
          <w:p w:rsidR="008E7238" w:rsidRPr="00E75421" w:rsidRDefault="008E7238" w:rsidP="00BA532F">
            <w:pPr>
              <w:pStyle w:val="a5"/>
              <w:spacing w:line="12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8E723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11.30-11.50</w:t>
            </w:r>
          </w:p>
        </w:tc>
        <w:tc>
          <w:tcPr>
            <w:tcW w:w="8581" w:type="dxa"/>
          </w:tcPr>
          <w:p w:rsidR="008E7238" w:rsidRPr="0051307C" w:rsidRDefault="008E7238" w:rsidP="008E7238">
            <w:pPr>
              <w:pStyle w:val="a5"/>
              <w:numPr>
                <w:ilvl w:val="0"/>
                <w:numId w:val="15"/>
              </w:numPr>
              <w:spacing w:line="120" w:lineRule="atLeast"/>
              <w:ind w:left="0" w:firstLine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«Бренд-</w:t>
            </w:r>
            <w:proofErr w:type="spellStart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билдинг</w:t>
            </w:r>
            <w:proofErr w:type="spellEnd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рамках</w:t>
            </w:r>
            <w:proofErr w:type="gramEnd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создания образа территории»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(Елена Андреевна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Юферева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 директор</w:t>
            </w:r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брендингового</w:t>
            </w:r>
            <w:proofErr w:type="spellEnd"/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агентства BRANDSON</w:t>
            </w:r>
            <w:r w:rsidR="00E05CDD" w:rsidRPr="00E05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E05CDD" w:rsidRPr="00BF2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Григорий Храбров, </w:t>
            </w:r>
            <w:r w:rsidR="00E05CDD" w:rsidRPr="00E05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бренд-стратег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как работа с идентичностью объектов. Понятие корневой идентичности.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программа действий или коммуникация?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территориальному бренду визуализация?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и аспекты бренда территорий. Этапы создания бренда.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Фокусировка преимуществ территории для различных групп ЦА.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территориального бренда. Понятие мета-бренда и </w:t>
            </w:r>
            <w:proofErr w:type="gram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суббрендов</w:t>
            </w:r>
            <w:proofErr w:type="spell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смыслов для позиционирования. В чем отличие от  </w:t>
            </w:r>
            <w:proofErr w:type="spell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брендинга</w:t>
            </w:r>
            <w:proofErr w:type="spell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потребительских товаров?</w:t>
            </w:r>
          </w:p>
          <w:p w:rsidR="008E7238" w:rsidRDefault="008E7238" w:rsidP="008E7238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ВОПРОСЫ-ОТВЕТЫ </w:t>
            </w:r>
          </w:p>
          <w:p w:rsidR="008E7238" w:rsidRPr="00E75421" w:rsidRDefault="008E7238" w:rsidP="00BA532F">
            <w:pPr>
              <w:pStyle w:val="a5"/>
              <w:spacing w:line="12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8E723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11.50-12.10</w:t>
            </w:r>
          </w:p>
        </w:tc>
        <w:tc>
          <w:tcPr>
            <w:tcW w:w="8581" w:type="dxa"/>
          </w:tcPr>
          <w:p w:rsidR="008E7238" w:rsidRDefault="008E7238" w:rsidP="008E7238">
            <w:pPr>
              <w:pStyle w:val="a5"/>
              <w:numPr>
                <w:ilvl w:val="0"/>
                <w:numId w:val="15"/>
              </w:numPr>
              <w:spacing w:line="120" w:lineRule="atLeast"/>
              <w:ind w:left="0" w:firstLine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Концепция бренда Калужской области и крупнейшего в России рекреационн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о-туристического образования – «</w:t>
            </w:r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Ярославское взморье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  <w:r w:rsidRPr="00B93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BF2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Наталья Вишневская, </w:t>
            </w:r>
            <w:r w:rsidRPr="00B93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Генеральный директор консалтинговой компании CBI </w:t>
            </w:r>
            <w:proofErr w:type="spellStart"/>
            <w:r w:rsidRPr="00B93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consult</w:t>
            </w:r>
            <w:proofErr w:type="spellEnd"/>
            <w:r w:rsidRPr="00B93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E7238" w:rsidRDefault="008E7238" w:rsidP="008E7238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ВОПРОСЫ-ОТВЕТЫ </w:t>
            </w:r>
          </w:p>
          <w:p w:rsidR="008E7238" w:rsidRPr="00E75421" w:rsidRDefault="008E7238" w:rsidP="00BA532F">
            <w:pPr>
              <w:pStyle w:val="a5"/>
              <w:spacing w:line="12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0672D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581" w:type="dxa"/>
          </w:tcPr>
          <w:p w:rsidR="008E7238" w:rsidRPr="00445733" w:rsidRDefault="008E7238" w:rsidP="008E7238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457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ДОПОЛНЕНИЯ ЭКСПЕРТОВ:</w:t>
            </w:r>
          </w:p>
          <w:p w:rsidR="008E7238" w:rsidRDefault="008E7238" w:rsidP="0068033E">
            <w:pPr>
              <w:pStyle w:val="a5"/>
              <w:numPr>
                <w:ilvl w:val="0"/>
                <w:numId w:val="15"/>
              </w:numPr>
              <w:spacing w:line="120" w:lineRule="atLeast"/>
              <w:ind w:left="0" w:firstLine="39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680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митрий Петрович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Гавра, </w:t>
            </w:r>
            <w:r w:rsidRPr="00D3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r w:rsidRPr="00D3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кафедрой коммуникационных технологий и связей с общественностью СПБГУ</w:t>
            </w:r>
          </w:p>
          <w:p w:rsidR="008E7238" w:rsidRPr="00E200A6" w:rsidRDefault="008E7238" w:rsidP="008E7238">
            <w:pPr>
              <w:pStyle w:val="a5"/>
              <w:numPr>
                <w:ilvl w:val="0"/>
                <w:numId w:val="15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bookmarkEnd w:id="0"/>
            <w:r w:rsidRPr="00E200A6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Э.М. </w:t>
            </w:r>
            <w:proofErr w:type="spellStart"/>
            <w:r w:rsidRPr="00E200A6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Кагаров</w:t>
            </w:r>
            <w:proofErr w:type="spellEnd"/>
            <w:r w:rsidRPr="00E200A6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, Арт-директор студии Артемия Лебедева (по согласованию)</w:t>
            </w:r>
          </w:p>
          <w:p w:rsidR="008E7238" w:rsidRPr="00E75421" w:rsidRDefault="008E7238" w:rsidP="00BA532F">
            <w:pPr>
              <w:pStyle w:val="a5"/>
              <w:spacing w:line="12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532F" w:rsidTr="00BA532F">
        <w:tc>
          <w:tcPr>
            <w:tcW w:w="1025" w:type="dxa"/>
          </w:tcPr>
          <w:p w:rsidR="00BA532F" w:rsidRPr="00D04484" w:rsidRDefault="00BA532F" w:rsidP="00D36252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672D4"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.00-1</w:t>
            </w:r>
            <w:r w:rsidR="00D36252"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81" w:type="dxa"/>
          </w:tcPr>
          <w:p w:rsidR="00BA532F" w:rsidRPr="00D0448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Завершение </w:t>
            </w:r>
            <w:proofErr w:type="spellStart"/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видеоконференц</w:t>
            </w:r>
            <w:proofErr w:type="spellEnd"/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-связи</w:t>
            </w:r>
          </w:p>
        </w:tc>
      </w:tr>
      <w:tr w:rsidR="00FD0288" w:rsidTr="00401C28">
        <w:tc>
          <w:tcPr>
            <w:tcW w:w="9606" w:type="dxa"/>
            <w:gridSpan w:val="2"/>
          </w:tcPr>
          <w:p w:rsidR="00FD0288" w:rsidRDefault="00FD0288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D0288" w:rsidRDefault="00FD0288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Презентация</w:t>
            </w:r>
            <w:r w:rsidR="00AB3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-дегустация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национальной кухни </w:t>
            </w:r>
            <w:r w:rsidRPr="00FD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 Республика Коми» в первом эко-отеле Санкт-Петербурга «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Cronwell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Inn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Стремянная»</w:t>
            </w:r>
          </w:p>
          <w:p w:rsidR="00FD0288" w:rsidRDefault="00FD0288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532F" w:rsidTr="00BA532F">
        <w:tc>
          <w:tcPr>
            <w:tcW w:w="1025" w:type="dxa"/>
          </w:tcPr>
          <w:p w:rsidR="00BA532F" w:rsidRPr="00FD0288" w:rsidRDefault="00BA532F" w:rsidP="00AB33CA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36252"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.10-</w:t>
            </w:r>
            <w:r w:rsidR="00AB3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8581" w:type="dxa"/>
          </w:tcPr>
          <w:p w:rsidR="00BA532F" w:rsidRPr="00FD0288" w:rsidRDefault="00BA532F" w:rsidP="00FD028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Открытие дней </w:t>
            </w:r>
            <w:r w:rsidR="00FF7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национальной</w:t>
            </w: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кухни «Эко Республика Коми»</w:t>
            </w:r>
            <w:r w:rsidR="00FD0288"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D0288" w:rsidRPr="00FD0288" w:rsidRDefault="00FD0288" w:rsidP="00FD0288">
            <w:pPr>
              <w:pStyle w:val="a5"/>
              <w:numPr>
                <w:ilvl w:val="0"/>
                <w:numId w:val="6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Приветствие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Кюршина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Валерия Федоровича, Представителя Республики Коми в Северо-Западном регионе РФ, члена </w:t>
            </w: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Правительства Республики Коми,</w:t>
            </w:r>
          </w:p>
          <w:p w:rsidR="00FD0288" w:rsidRPr="00FD0288" w:rsidRDefault="00FD0288" w:rsidP="00FD0288">
            <w:pPr>
              <w:pStyle w:val="a5"/>
              <w:numPr>
                <w:ilvl w:val="0"/>
                <w:numId w:val="6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 Васильевой Елены Олеговны, исполнительного директора эко-отеля Санкт-Петербурга «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Cronwell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Inn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Стремянная</w:t>
            </w:r>
            <w:proofErr w:type="gramEnd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FD0288" w:rsidRPr="00FD0288" w:rsidRDefault="00FD0288" w:rsidP="00FD028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0288" w:rsidTr="00BA532F">
        <w:tc>
          <w:tcPr>
            <w:tcW w:w="1025" w:type="dxa"/>
          </w:tcPr>
          <w:p w:rsidR="00FD0288" w:rsidRPr="00D04484" w:rsidRDefault="002E3A41" w:rsidP="0001107E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13.15-1</w:t>
            </w:r>
            <w:r w:rsidR="0001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1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81" w:type="dxa"/>
          </w:tcPr>
          <w:p w:rsidR="00FD0288" w:rsidRPr="00FD0288" w:rsidRDefault="00FD0288" w:rsidP="00FD028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блюд коми кухни «Летнее меню»</w:t>
            </w:r>
            <w:r w:rsidRPr="00FD0288">
              <w:t xml:space="preserve">. </w:t>
            </w: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технологии приготовления блюд.</w:t>
            </w:r>
          </w:p>
        </w:tc>
      </w:tr>
      <w:tr w:rsidR="00FD0288" w:rsidTr="00BA532F">
        <w:tc>
          <w:tcPr>
            <w:tcW w:w="1025" w:type="dxa"/>
          </w:tcPr>
          <w:p w:rsidR="00FD0288" w:rsidRPr="00D04484" w:rsidRDefault="002E3A41" w:rsidP="0001107E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1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1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-14.</w:t>
            </w:r>
            <w:r w:rsidR="0001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81" w:type="dxa"/>
          </w:tcPr>
          <w:p w:rsidR="00FD0288" w:rsidRPr="00FD0288" w:rsidRDefault="00FD0288" w:rsidP="00FD028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Презентация-демонстрация коктейлей на основе брендовой </w:t>
            </w:r>
            <w:proofErr w:type="gramStart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про-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дукции</w:t>
            </w:r>
            <w:proofErr w:type="spellEnd"/>
            <w:proofErr w:type="gramEnd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Сыктывкарского ликероводочного завода.</w:t>
            </w:r>
          </w:p>
        </w:tc>
      </w:tr>
      <w:tr w:rsidR="00FD0288" w:rsidTr="00BA532F">
        <w:tc>
          <w:tcPr>
            <w:tcW w:w="1025" w:type="dxa"/>
          </w:tcPr>
          <w:p w:rsidR="00FD0288" w:rsidRPr="0001107E" w:rsidRDefault="0001107E" w:rsidP="0001107E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14.05-14.35</w:t>
            </w:r>
          </w:p>
        </w:tc>
        <w:tc>
          <w:tcPr>
            <w:tcW w:w="8581" w:type="dxa"/>
          </w:tcPr>
          <w:p w:rsidR="00FD0288" w:rsidRPr="00FD0288" w:rsidRDefault="00FD0288" w:rsidP="00FD028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товаров производителей Республики Коми</w:t>
            </w:r>
            <w:r w:rsidR="004E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E35AD" w:rsidRPr="004E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D0288" w:rsidRPr="00FD0288" w:rsidRDefault="00FD0288" w:rsidP="00FD0288">
            <w:pPr>
              <w:pStyle w:val="a5"/>
              <w:numPr>
                <w:ilvl w:val="0"/>
                <w:numId w:val="13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Сеть магазинов «Сияние севера»</w:t>
            </w:r>
          </w:p>
          <w:p w:rsidR="008E7238" w:rsidRDefault="008E7238" w:rsidP="008E7238">
            <w:pPr>
              <w:pStyle w:val="a5"/>
              <w:numPr>
                <w:ilvl w:val="0"/>
                <w:numId w:val="13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ПСК «Оленевод»</w:t>
            </w:r>
          </w:p>
          <w:p w:rsidR="008E7238" w:rsidRPr="00FD0288" w:rsidRDefault="008E7238" w:rsidP="008E7238">
            <w:pPr>
              <w:pStyle w:val="a5"/>
              <w:numPr>
                <w:ilvl w:val="0"/>
                <w:numId w:val="13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ООО «Агрокомплекс Инта Приполярная» </w:t>
            </w:r>
          </w:p>
          <w:p w:rsidR="00FD0288" w:rsidRPr="00FD0288" w:rsidRDefault="00FD0288" w:rsidP="00FD0288">
            <w:pPr>
              <w:pStyle w:val="a5"/>
              <w:numPr>
                <w:ilvl w:val="0"/>
                <w:numId w:val="13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ОАО «</w:t>
            </w:r>
            <w:proofErr w:type="spellStart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Сыктывкарпиво</w:t>
            </w:r>
            <w:proofErr w:type="spellEnd"/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FD0288" w:rsidRPr="00FD0288" w:rsidRDefault="00FD0288" w:rsidP="00FD0288">
            <w:pPr>
              <w:pStyle w:val="a5"/>
              <w:numPr>
                <w:ilvl w:val="0"/>
                <w:numId w:val="13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ОАО «Южное» </w:t>
            </w:r>
          </w:p>
          <w:p w:rsidR="00AB33CA" w:rsidRPr="00AB33CA" w:rsidRDefault="00AB33CA" w:rsidP="00AB33CA">
            <w:pPr>
              <w:pStyle w:val="a5"/>
              <w:numPr>
                <w:ilvl w:val="0"/>
                <w:numId w:val="13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ОАО «Птицефабрика </w:t>
            </w:r>
            <w:proofErr w:type="spellStart"/>
            <w:r w:rsidRPr="00AB3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Зеленецкая</w:t>
            </w:r>
            <w:proofErr w:type="spellEnd"/>
            <w:r w:rsidRPr="00AB3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AB33CA" w:rsidRPr="00AB33CA" w:rsidRDefault="00AB33CA" w:rsidP="00AB33CA">
            <w:pPr>
              <w:spacing w:line="120" w:lineRule="atLeast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0288" w:rsidTr="00BA532F">
        <w:tc>
          <w:tcPr>
            <w:tcW w:w="1025" w:type="dxa"/>
          </w:tcPr>
          <w:p w:rsidR="00FD0288" w:rsidRPr="00D04484" w:rsidRDefault="00AB33CA" w:rsidP="0001107E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14.3</w:t>
            </w:r>
            <w:r w:rsidR="0001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5-15.00</w:t>
            </w:r>
          </w:p>
        </w:tc>
        <w:tc>
          <w:tcPr>
            <w:tcW w:w="8581" w:type="dxa"/>
          </w:tcPr>
          <w:p w:rsidR="00FD0288" w:rsidRPr="00AB33CA" w:rsidRDefault="00AB33CA" w:rsidP="00FD0288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Дегустация представленных блюд национальной коми кухни и продукции производителей Республики Коми</w:t>
            </w:r>
          </w:p>
        </w:tc>
      </w:tr>
    </w:tbl>
    <w:p w:rsidR="009C6924" w:rsidRDefault="009C6924"/>
    <w:sectPr w:rsidR="009C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CD3"/>
    <w:multiLevelType w:val="hybridMultilevel"/>
    <w:tmpl w:val="5A08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40F"/>
    <w:multiLevelType w:val="hybridMultilevel"/>
    <w:tmpl w:val="CEE6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6A25"/>
    <w:multiLevelType w:val="hybridMultilevel"/>
    <w:tmpl w:val="2CB2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3C1"/>
    <w:multiLevelType w:val="hybridMultilevel"/>
    <w:tmpl w:val="F266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3F87"/>
    <w:multiLevelType w:val="hybridMultilevel"/>
    <w:tmpl w:val="9E26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15D1"/>
    <w:multiLevelType w:val="hybridMultilevel"/>
    <w:tmpl w:val="307A0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51FAA"/>
    <w:multiLevelType w:val="hybridMultilevel"/>
    <w:tmpl w:val="ED22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7EF3"/>
    <w:multiLevelType w:val="hybridMultilevel"/>
    <w:tmpl w:val="F2CC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0B1C"/>
    <w:multiLevelType w:val="hybridMultilevel"/>
    <w:tmpl w:val="A7C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D55EB"/>
    <w:multiLevelType w:val="hybridMultilevel"/>
    <w:tmpl w:val="A864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596"/>
    <w:multiLevelType w:val="hybridMultilevel"/>
    <w:tmpl w:val="ED546370"/>
    <w:lvl w:ilvl="0" w:tplc="532AC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B2AA9"/>
    <w:multiLevelType w:val="hybridMultilevel"/>
    <w:tmpl w:val="8570B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E34F7"/>
    <w:multiLevelType w:val="hybridMultilevel"/>
    <w:tmpl w:val="C7E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22A1C"/>
    <w:multiLevelType w:val="hybridMultilevel"/>
    <w:tmpl w:val="64A2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8A79E">
      <w:numFmt w:val="bullet"/>
      <w:lvlText w:val="·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C5600"/>
    <w:multiLevelType w:val="hybridMultilevel"/>
    <w:tmpl w:val="99ECA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63BAD"/>
    <w:multiLevelType w:val="hybridMultilevel"/>
    <w:tmpl w:val="406835FA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72C4082B"/>
    <w:multiLevelType w:val="hybridMultilevel"/>
    <w:tmpl w:val="32B0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17352"/>
    <w:multiLevelType w:val="hybridMultilevel"/>
    <w:tmpl w:val="C05C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1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7"/>
    <w:rsid w:val="0001107E"/>
    <w:rsid w:val="00021724"/>
    <w:rsid w:val="000672D4"/>
    <w:rsid w:val="000A6837"/>
    <w:rsid w:val="000B35B6"/>
    <w:rsid w:val="000F5D18"/>
    <w:rsid w:val="00107348"/>
    <w:rsid w:val="00117EF9"/>
    <w:rsid w:val="00140581"/>
    <w:rsid w:val="001B7163"/>
    <w:rsid w:val="001D0CFB"/>
    <w:rsid w:val="00275745"/>
    <w:rsid w:val="00292A26"/>
    <w:rsid w:val="002E3A41"/>
    <w:rsid w:val="002F3CB1"/>
    <w:rsid w:val="003A0071"/>
    <w:rsid w:val="003A45DD"/>
    <w:rsid w:val="00445733"/>
    <w:rsid w:val="004635AB"/>
    <w:rsid w:val="004A66DE"/>
    <w:rsid w:val="004C2DA3"/>
    <w:rsid w:val="004E35AD"/>
    <w:rsid w:val="0051307C"/>
    <w:rsid w:val="005B0DBB"/>
    <w:rsid w:val="005E62FE"/>
    <w:rsid w:val="005F39A5"/>
    <w:rsid w:val="0062074B"/>
    <w:rsid w:val="0068033E"/>
    <w:rsid w:val="006A3DF7"/>
    <w:rsid w:val="006D791A"/>
    <w:rsid w:val="006F584A"/>
    <w:rsid w:val="007E269A"/>
    <w:rsid w:val="00837BB1"/>
    <w:rsid w:val="008808C5"/>
    <w:rsid w:val="008D39D0"/>
    <w:rsid w:val="008E7238"/>
    <w:rsid w:val="008F4280"/>
    <w:rsid w:val="00907D69"/>
    <w:rsid w:val="0095013D"/>
    <w:rsid w:val="00987D12"/>
    <w:rsid w:val="009C6924"/>
    <w:rsid w:val="009D4CCE"/>
    <w:rsid w:val="009E1460"/>
    <w:rsid w:val="009E7974"/>
    <w:rsid w:val="00A35BF7"/>
    <w:rsid w:val="00A93544"/>
    <w:rsid w:val="00AB33CA"/>
    <w:rsid w:val="00AC1D3E"/>
    <w:rsid w:val="00AD7989"/>
    <w:rsid w:val="00AF16EF"/>
    <w:rsid w:val="00B03217"/>
    <w:rsid w:val="00B4734F"/>
    <w:rsid w:val="00B5489A"/>
    <w:rsid w:val="00B8122A"/>
    <w:rsid w:val="00B92394"/>
    <w:rsid w:val="00B93188"/>
    <w:rsid w:val="00BA532F"/>
    <w:rsid w:val="00BD587A"/>
    <w:rsid w:val="00BF2384"/>
    <w:rsid w:val="00C321B2"/>
    <w:rsid w:val="00C63890"/>
    <w:rsid w:val="00C934E4"/>
    <w:rsid w:val="00C95A57"/>
    <w:rsid w:val="00CF1CC0"/>
    <w:rsid w:val="00D04484"/>
    <w:rsid w:val="00D21288"/>
    <w:rsid w:val="00D35215"/>
    <w:rsid w:val="00D35367"/>
    <w:rsid w:val="00D36252"/>
    <w:rsid w:val="00D43DB2"/>
    <w:rsid w:val="00DD6A5E"/>
    <w:rsid w:val="00E05CDD"/>
    <w:rsid w:val="00E200A6"/>
    <w:rsid w:val="00E56374"/>
    <w:rsid w:val="00E75421"/>
    <w:rsid w:val="00F003FC"/>
    <w:rsid w:val="00F031EF"/>
    <w:rsid w:val="00FD0288"/>
    <w:rsid w:val="00FF2D9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F"/>
  </w:style>
  <w:style w:type="paragraph" w:styleId="3">
    <w:name w:val="heading 3"/>
    <w:basedOn w:val="a"/>
    <w:next w:val="a"/>
    <w:link w:val="30"/>
    <w:qFormat/>
    <w:rsid w:val="00FD02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DF7"/>
    <w:rPr>
      <w:b/>
      <w:bCs/>
    </w:rPr>
  </w:style>
  <w:style w:type="character" w:styleId="a4">
    <w:name w:val="Emphasis"/>
    <w:basedOn w:val="a0"/>
    <w:uiPriority w:val="20"/>
    <w:qFormat/>
    <w:rsid w:val="006A3DF7"/>
    <w:rPr>
      <w:i/>
      <w:iCs/>
    </w:rPr>
  </w:style>
  <w:style w:type="paragraph" w:styleId="a5">
    <w:name w:val="List Paragraph"/>
    <w:basedOn w:val="a"/>
    <w:uiPriority w:val="34"/>
    <w:qFormat/>
    <w:rsid w:val="00AF16EF"/>
    <w:pPr>
      <w:ind w:left="720"/>
      <w:contextualSpacing/>
    </w:pPr>
  </w:style>
  <w:style w:type="table" w:styleId="a6">
    <w:name w:val="Table Grid"/>
    <w:basedOn w:val="a1"/>
    <w:uiPriority w:val="59"/>
    <w:rsid w:val="0095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2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F"/>
  </w:style>
  <w:style w:type="paragraph" w:styleId="3">
    <w:name w:val="heading 3"/>
    <w:basedOn w:val="a"/>
    <w:next w:val="a"/>
    <w:link w:val="30"/>
    <w:qFormat/>
    <w:rsid w:val="00FD02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DF7"/>
    <w:rPr>
      <w:b/>
      <w:bCs/>
    </w:rPr>
  </w:style>
  <w:style w:type="character" w:styleId="a4">
    <w:name w:val="Emphasis"/>
    <w:basedOn w:val="a0"/>
    <w:uiPriority w:val="20"/>
    <w:qFormat/>
    <w:rsid w:val="006A3DF7"/>
    <w:rPr>
      <w:i/>
      <w:iCs/>
    </w:rPr>
  </w:style>
  <w:style w:type="paragraph" w:styleId="a5">
    <w:name w:val="List Paragraph"/>
    <w:basedOn w:val="a"/>
    <w:uiPriority w:val="34"/>
    <w:qFormat/>
    <w:rsid w:val="00AF16EF"/>
    <w:pPr>
      <w:ind w:left="720"/>
      <w:contextualSpacing/>
    </w:pPr>
  </w:style>
  <w:style w:type="table" w:styleId="a6">
    <w:name w:val="Table Grid"/>
    <w:basedOn w:val="a1"/>
    <w:uiPriority w:val="59"/>
    <w:rsid w:val="0095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2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2725-3C90-4908-B9EA-1522BAFC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90</cp:revision>
  <cp:lastPrinted>2015-06-22T07:23:00Z</cp:lastPrinted>
  <dcterms:created xsi:type="dcterms:W3CDTF">2015-05-27T11:14:00Z</dcterms:created>
  <dcterms:modified xsi:type="dcterms:W3CDTF">2015-06-24T06:15:00Z</dcterms:modified>
</cp:coreProperties>
</file>